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Picture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Here are some pictures of Jack. Study the pictures and describe them. Answer the teacher’s questions.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5035" w:right="0" w:hanging="4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2524125" cy="288226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88700" y="2343630"/>
                          <a:ext cx="251460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2524125" cy="288226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882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3238500</wp:posOffset>
                </wp:positionV>
                <wp:extent cx="2524125" cy="2882265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88700" y="2343630"/>
                          <a:ext cx="251460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0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0"/>
                                <w:vertAlign w:val="baseline"/>
                              </w:rPr>
                              <w:t xml:space="preserve">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3238500</wp:posOffset>
                </wp:positionV>
                <wp:extent cx="2524125" cy="2882265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882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  <w:tab w:val="left" w:pos="52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3</w:t>
        <w:tab/>
        <w:t xml:space="preserve">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2524125" cy="288226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88700" y="2343630"/>
                          <a:ext cx="251460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2524125" cy="2882265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882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2625.0" w:type="dxa"/>
        <w:jc w:val="left"/>
        <w:tblInd w:w="0.0" w:type="dxa"/>
        <w:tblLayout w:type="fixed"/>
        <w:tblLook w:val="0000"/>
      </w:tblPr>
      <w:tblGrid>
        <w:gridCol w:w="2625"/>
        <w:tblGridChange w:id="0">
          <w:tblGrid>
            <w:gridCol w:w="2625"/>
          </w:tblGrid>
        </w:tblGridChange>
      </w:tblGrid>
      <w:tr>
        <w:trPr>
          <w:trHeight w:val="680" w:hRule="atLeast"/>
        </w:trP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Note to teachers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Give the pupil three minutes to look at the picture.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Encourage the pupil to talk about the picture as much as he / she can.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Suggested questions: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  <w:tab/>
        <w:t xml:space="preserve">Where are Jack and his mum?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  <w:tab/>
        <w:t xml:space="preserve">What does Mum say to Jack?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(pointing to Picture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  <w:tab/>
        <w:t xml:space="preserve">What does this sign say?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(pointing to the sign in Picture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  <w:tab/>
        <w:t xml:space="preserve">What can you say to Jack?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(pointing to Picture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  <w:tab/>
        <w:t xml:space="preserve">Jack has a bag of bird food. What do you think he will do?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(pointing to Picture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  <w:tab/>
        <w:t xml:space="preserve">What will his mum say to him?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Suggested answers to the questions: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  <w:tab/>
        <w:t xml:space="preserve">They are in a park.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38" w:right="0" w:hanging="5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  <w:tab/>
        <w:t xml:space="preserve">Don’t / Do not (throw) litter.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38" w:right="0" w:hanging="5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  <w:tab/>
        <w:t xml:space="preserve">It says: Do not walk on the grass.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  <w:tab/>
        <w:t xml:space="preserve">Do not make a noise.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38" w:right="0" w:hanging="5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  <w:tab/>
        <w:t xml:space="preserve">He will feed / feeds the birds.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38" w:right="0" w:hanging="5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  <w:tab/>
        <w:t xml:space="preserve">Do not feed the birds.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(Accept any reasonable answers.)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 w:orient="portrait"/>
      <w:pgMar w:bottom="1531" w:top="1134" w:left="851" w:right="851" w:header="567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mic Sans MS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6"/>
        <w:tab w:val="center" w:pos="4718"/>
        <w:tab w:val="right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44195" cy="608330"/>
          <wp:effectExtent b="0" l="0" r="0" t="0"/>
          <wp:docPr id="10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195" cy="608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Primary Longman Express 3B</w:t>
      <w:tab/>
      <w:t xml:space="preserve"> </w:t>
      <w:tab/>
      <w:t xml:space="preserve">© Pearson Education Asia Limited 2008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158.0" w:type="dxa"/>
      <w:jc w:val="left"/>
      <w:tblInd w:w="0.0" w:type="pct"/>
      <w:tblLayout w:type="fixed"/>
      <w:tblLook w:val="0000"/>
    </w:tblPr>
    <w:tblGrid>
      <w:gridCol w:w="1357"/>
      <w:gridCol w:w="4003"/>
      <w:gridCol w:w="877"/>
      <w:gridCol w:w="3921"/>
      <w:tblGridChange w:id="0">
        <w:tblGrid>
          <w:gridCol w:w="1357"/>
          <w:gridCol w:w="4003"/>
          <w:gridCol w:w="877"/>
          <w:gridCol w:w="3921"/>
        </w:tblGrid>
      </w:tblGridChange>
    </w:tblGrid>
    <w:tr>
      <w:trPr>
        <w:trHeight w:val="567" w:hRule="atLeast"/>
      </w:trPr>
      <w:tc>
        <w:tcPr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61695" cy="289560"/>
                <wp:effectExtent b="0" l="0" r="0" t="0"/>
                <wp:docPr descr="PearsonLogo_Horizontal_Mono_Blk_RGB" id="1034" name="image2.jpg"/>
                <a:graphic>
                  <a:graphicData uri="http://schemas.openxmlformats.org/drawingml/2006/picture">
                    <pic:pic>
                      <pic:nvPicPr>
                        <pic:cNvPr descr="PearsonLogo_Horizontal_Mono_Blk_RGB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Longman Welcome to English Gold 2A</w:t>
          </w:r>
        </w:p>
      </w:tc>
      <w:tc>
        <w:tcPr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</w:t>
          </w:r>
        </w:p>
      </w:tc>
      <w:tc>
        <w:tcPr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© Pearson Education Asia Limited 2017</w:t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6"/>
        <w:tab w:val="center" w:pos="4718"/>
        <w:tab w:val="right" w:pos="963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158.0" w:type="dxa"/>
      <w:jc w:val="left"/>
      <w:tblInd w:w="0.0" w:type="pct"/>
      <w:tblLayout w:type="fixed"/>
      <w:tblLook w:val="0000"/>
    </w:tblPr>
    <w:tblGrid>
      <w:gridCol w:w="1357"/>
      <w:gridCol w:w="4003"/>
      <w:gridCol w:w="877"/>
      <w:gridCol w:w="3921"/>
      <w:tblGridChange w:id="0">
        <w:tblGrid>
          <w:gridCol w:w="1357"/>
          <w:gridCol w:w="4003"/>
          <w:gridCol w:w="877"/>
          <w:gridCol w:w="3921"/>
        </w:tblGrid>
      </w:tblGridChange>
    </w:tblGrid>
    <w:tr>
      <w:trPr>
        <w:trHeight w:val="567" w:hRule="atLeast"/>
      </w:trPr>
      <w:tc>
        <w:tcPr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61695" cy="289560"/>
                <wp:effectExtent b="0" l="0" r="0" t="0"/>
                <wp:docPr descr="PearsonLogo_Horizontal_Mono_Blk_RGB" id="1033" name="image2.jpg"/>
                <a:graphic>
                  <a:graphicData uri="http://schemas.openxmlformats.org/drawingml/2006/picture">
                    <pic:pic>
                      <pic:nvPicPr>
                        <pic:cNvPr descr="PearsonLogo_Horizontal_Mono_Blk_RGB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Longman Welcome to English Gold 2A</w:t>
          </w:r>
        </w:p>
      </w:tc>
      <w:tc>
        <w:tcPr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</w:t>
          </w:r>
        </w:p>
      </w:tc>
      <w:tc>
        <w:tcPr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200"/>
            </w:tabs>
            <w:spacing w:after="0" w:before="84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© Pearson Education Asia Limited 2017</w:t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6"/>
        <w:tab w:val="center" w:pos="471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3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LWTE-2A-S13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222.0" w:type="dxa"/>
      <w:jc w:val="left"/>
      <w:tblInd w:w="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222"/>
      <w:tblGridChange w:id="0">
        <w:tblGrid>
          <w:gridCol w:w="8222"/>
        </w:tblGrid>
      </w:tblGridChange>
    </w:tblGrid>
    <w:tr>
      <w:trPr>
        <w:trHeight w:val="425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666666" w:val="clear"/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13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ffffff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ffffff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Longman Welcome to English Gold 2A Assessment Bank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5257800</wp:posOffset>
                    </wp:positionH>
                    <wp:positionV relativeFrom="paragraph">
                      <wp:posOffset>114300</wp:posOffset>
                    </wp:positionV>
                    <wp:extent cx="1360805" cy="306705"/>
                    <wp:effectExtent b="0" l="0" r="0" t="0"/>
                    <wp:wrapNone/>
                    <wp:docPr id="1028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670360" y="3631410"/>
                              <a:ext cx="1351280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LWTE-2A-S13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5257800</wp:posOffset>
                    </wp:positionH>
                    <wp:positionV relativeFrom="paragraph">
                      <wp:posOffset>114300</wp:posOffset>
                    </wp:positionV>
                    <wp:extent cx="1360805" cy="306705"/>
                    <wp:effectExtent b="0" l="0" r="0" t="0"/>
                    <wp:wrapNone/>
                    <wp:docPr id="1028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60805" cy="30670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5209540</wp:posOffset>
                </wp:positionH>
                <wp:positionV relativeFrom="paragraph">
                  <wp:posOffset>-93344</wp:posOffset>
                </wp:positionV>
                <wp:extent cx="1455420" cy="673100"/>
                <wp:effectExtent b="0" l="0" r="0" t="0"/>
                <wp:wrapNone/>
                <wp:docPr id="103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226"/>
        <w:tab w:val="left" w:pos="6453"/>
        <w:tab w:val="right" w:pos="9631"/>
      </w:tabs>
      <w:spacing w:after="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284" w:hanging="28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5035" w:hanging="487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1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80" w:hanging="4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標題1">
    <w:name w:val="標題 1"/>
    <w:basedOn w:val="內文"/>
    <w:next w:val="內文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480" w:firstLineChars="-1"/>
      <w:jc w:val="center"/>
      <w:textDirection w:val="btLr"/>
      <w:textAlignment w:val="top"/>
      <w:outlineLvl w:val="0"/>
    </w:pPr>
    <w:rPr>
      <w:rFonts w:ascii="Tahoma" w:eastAsia="PMingLiU" w:hAnsi="Tahoma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-01">
    <w:name w:val="Body Text-01"/>
    <w:next w:val="BodyText-0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BodyText-02">
    <w:name w:val="Body Text-02"/>
    <w:next w:val="BodyText-02"/>
    <w:autoRedefine w:val="0"/>
    <w:hidden w:val="0"/>
    <w:qFormat w:val="0"/>
    <w:pPr>
      <w:tabs>
        <w:tab w:val="left" w:leader="none" w:pos="1862"/>
        <w:tab w:val="right" w:leader="none" w:pos="5054"/>
        <w:tab w:val="left" w:leader="none" w:pos="5153"/>
      </w:tabs>
      <w:suppressAutoHyphens w:val="1"/>
      <w:spacing w:line="3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BodyText-03">
    <w:name w:val="Body Text-03"/>
    <w:next w:val="BodyText-03"/>
    <w:autoRedefine w:val="0"/>
    <w:hidden w:val="0"/>
    <w:qFormat w:val="0"/>
    <w:pPr>
      <w:numPr>
        <w:ilvl w:val="0"/>
        <w:numId w:val="11"/>
      </w:numPr>
      <w:suppressAutoHyphens w:val="1"/>
      <w:spacing w:before="180" w:beforeLines="5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BoxText-01">
    <w:name w:val="Box Text-01"/>
    <w:next w:val="BoxText-01"/>
    <w:autoRedefine w:val="0"/>
    <w:hidden w:val="0"/>
    <w:qFormat w:val="0"/>
    <w:pPr>
      <w:suppressAutoHyphens w:val="1"/>
      <w:spacing w:before="50" w:beforeLines="50" w:line="280" w:lineRule="atLeast"/>
      <w:ind w:left="113" w:right="113"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BoxText-02">
    <w:name w:val="Box Text-02"/>
    <w:next w:val="BoxText-02"/>
    <w:autoRedefine w:val="0"/>
    <w:hidden w:val="0"/>
    <w:qFormat w:val="0"/>
    <w:pPr>
      <w:suppressAutoHyphens w:val="1"/>
      <w:spacing w:before="50" w:beforeLines="50" w:line="280" w:lineRule="atLeast"/>
      <w:ind w:left="510" w:right="113" w:leftChars="-1" w:rightChars="0" w:hanging="397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BoxText-03">
    <w:name w:val="Box Text-03"/>
    <w:next w:val="BoxText-0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Class">
    <w:name w:val="Class"/>
    <w:next w:val="Class"/>
    <w:autoRedefine w:val="0"/>
    <w:hidden w:val="0"/>
    <w:qFormat w:val="0"/>
    <w:pPr>
      <w:tabs>
        <w:tab w:val="left" w:leader="none" w:pos="2226"/>
        <w:tab w:val="left" w:leader="none" w:pos="6453"/>
        <w:tab w:val="right" w:leader="none" w:pos="9631"/>
      </w:tabs>
      <w:suppressAutoHyphens w:val="1"/>
      <w:spacing w:before="100" w:beforeLines="10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Cover-Heading">
    <w:name w:val="Cover-Heading"/>
    <w:next w:val="Cover-Heading"/>
    <w:autoRedefine w:val="0"/>
    <w:hidden w:val="0"/>
    <w:qFormat w:val="0"/>
    <w:pPr>
      <w:suppressAutoHyphens w:val="1"/>
      <w:spacing w:after="50" w:afterLines="5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End">
    <w:name w:val="End"/>
    <w:next w:val="En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10"/>
      <w:szCs w:val="10"/>
      <w:effect w:val="none"/>
      <w:vertAlign w:val="baseline"/>
      <w:cs w:val="0"/>
      <w:em w:val="none"/>
      <w:lang w:bidi="ar-SA" w:eastAsia="zh-TW" w:val="en-US"/>
    </w:rPr>
  </w:style>
  <w:style w:type="paragraph" w:styleId="Mark">
    <w:name w:val="Mark"/>
    <w:next w:val="Mark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Task">
    <w:name w:val="Task"/>
    <w:next w:val="Task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PMingLiU" w:hAnsi="Arial"/>
      <w:b w:val="1"/>
      <w:bCs w:val="1"/>
      <w:color w:val="808080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Title-01">
    <w:name w:val="Title-01"/>
    <w:next w:val="Title-01"/>
    <w:autoRedefine w:val="0"/>
    <w:hidden w:val="0"/>
    <w:qFormat w:val="0"/>
    <w:pPr>
      <w:suppressAutoHyphens w:val="1"/>
      <w:spacing w:after="50" w:afterLines="50" w:line="1" w:lineRule="atLeast"/>
      <w:ind w:left="1134" w:leftChars="-1" w:rightChars="0" w:hanging="1134" w:firstLineChars="-1"/>
      <w:textDirection w:val="btLr"/>
      <w:textAlignment w:val="center"/>
      <w:outlineLvl w:val="0"/>
    </w:pPr>
    <w:rPr>
      <w:rFonts w:ascii="Arial" w:eastAsia="PMingLiU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Title-02">
    <w:name w:val="Title-02"/>
    <w:next w:val="Title-02"/>
    <w:autoRedefine w:val="0"/>
    <w:hidden w:val="0"/>
    <w:qFormat w:val="0"/>
    <w:pPr>
      <w:suppressAutoHyphens w:val="1"/>
      <w:spacing w:line="36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1"/>
      <w:tabs>
        <w:tab w:val="right" w:leader="none" w:pos="9636"/>
      </w:tabs>
      <w:suppressAutoHyphens w:val="1"/>
      <w:spacing w:line="1" w:lineRule="atLeast"/>
      <w:ind w:leftChars="-1" w:rightChars="0" w:firstLineChars="-1"/>
      <w:textDirection w:val="btLr"/>
      <w:textAlignment w:val="center"/>
      <w:outlineLvl w:val="0"/>
    </w:pPr>
    <w:rPr>
      <w:rFonts w:ascii="Arial" w:eastAsia="PMingLiU" w:hAnsi="Arial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頁碼">
    <w:name w:val="頁碼"/>
    <w:basedOn w:val="預設段落字型"/>
    <w:next w:val="頁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1"/>
      <w:suppressAutoHyphens w:val="1"/>
      <w:spacing w:line="1" w:lineRule="atLeast"/>
      <w:ind w:left="113" w:leftChars="-1" w:rightChars="0" w:firstLineChars="-1"/>
      <w:textDirection w:val="btLr"/>
      <w:textAlignment w:val="top"/>
      <w:outlineLvl w:val="0"/>
    </w:pPr>
    <w:rPr>
      <w:rFonts w:ascii="Century Gothic" w:eastAsia="PMingLiU" w:hAnsi="Century Gothic"/>
      <w:b w:val="1"/>
      <w:bCs w:val="1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en-US" w:val="en-GB"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BAudio12pt">
    <w:name w:val="AB Audio 12pt"/>
    <w:basedOn w:val="內文"/>
    <w:next w:val="ABAudio12pt"/>
    <w:autoRedefine w:val="0"/>
    <w:hidden w:val="0"/>
    <w:qFormat w:val="0"/>
    <w:pPr>
      <w:tabs>
        <w:tab w:val="left" w:leader="none" w:pos="2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eastAsia="PMingLiU" w:hAnsi="Comic Sans MS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ABBody">
    <w:name w:val="AB Body"/>
    <w:basedOn w:val="內文"/>
    <w:next w:val="ABBody"/>
    <w:autoRedefine w:val="0"/>
    <w:hidden w:val="0"/>
    <w:qFormat w:val="0"/>
    <w:pPr>
      <w:widowControl w:val="0"/>
      <w:tabs>
        <w:tab w:val="left" w:leader="none" w:pos="720"/>
      </w:tabs>
      <w:suppressAutoHyphens w:val="1"/>
      <w:spacing w:after="50" w:afterLines="50" w:line="510" w:lineRule="atLeast"/>
      <w:ind w:left="567" w:leftChars="-1" w:rightChars="0" w:hanging="567" w:firstLineChars="-1"/>
      <w:textDirection w:val="btLr"/>
      <w:textAlignment w:val="top"/>
      <w:outlineLvl w:val="0"/>
    </w:pPr>
    <w:rPr>
      <w:rFonts w:ascii="Arial" w:eastAsia="PMingLiU" w:hAnsi="Arial"/>
      <w:color w:val="000000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Answer">
    <w:name w:val="Answer"/>
    <w:next w:val="Answ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PMingLiU" w:hAnsi="Arial"/>
      <w:w w:val="100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1sDzi2U1LjNN/+qjYil3CUAXsQ==">AMUW2mW1KxNUVM1MQbTgzB6a8iIvubPLOGdjx1r7+x84QdUGqRgJ++9sV3TqRQRh1bHwV7cwOQMAyHwWpAKU2icRqOccJUXZjT5AqBi6JTEdrdbAEiEK4Aw=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2010-08-09T03:14:00Z</dcterms:created>
  <dc:creator>hk1-uwinniechow</dc:creator>
</cp:coreProperties>
</file>